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D7" w:rsidRDefault="009B25D7">
      <w:bookmarkStart w:id="0" w:name="_GoBack"/>
      <w:bookmarkEnd w:id="0"/>
      <w:r w:rsidRPr="009B25D7">
        <w:br w:type="page"/>
      </w:r>
      <w:r w:rsidRPr="009B25D7">
        <w:rPr>
          <w:noProof/>
          <w:lang w:eastAsia="ru-RU"/>
        </w:rPr>
        <w:lastRenderedPageBreak/>
        <w:drawing>
          <wp:inline distT="0" distB="0" distL="0" distR="0">
            <wp:extent cx="6570345" cy="9367626"/>
            <wp:effectExtent l="0" t="0" r="1905" b="5080"/>
            <wp:docPr id="1" name="Рисунок 1" descr="C:\Users\Admin05\Pictures\ControlCenter4\Scan\CCI2110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Pictures\ControlCenter4\Scan\CCI21102022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3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D7" w:rsidRDefault="009B25D7"/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2.3.Деятельность руководителя </w:t>
      </w:r>
      <w:proofErr w:type="gramStart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Клуба  регламентируется</w:t>
      </w:r>
      <w:proofErr w:type="gramEnd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должностными обязанностями.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2.5. </w:t>
      </w:r>
      <w:proofErr w:type="gramStart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Клуб  ежегодно</w:t>
      </w:r>
      <w:proofErr w:type="gramEnd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своем собрании избирает Совет (далее – Совет Клуба) из 3-6  человек (секретарь, представитель коллегий судей, иные члены Совета). В Совет </w:t>
      </w:r>
      <w:proofErr w:type="gramStart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Клуба  могут</w:t>
      </w:r>
      <w:proofErr w:type="gramEnd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2.6  Совет</w:t>
      </w:r>
      <w:proofErr w:type="gramEnd"/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Клуба имеет право: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принимать учащихся в состав клуба и исключать из него;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участвовать в распределении </w:t>
      </w:r>
      <w:hyperlink r:id="rId6" w:tooltip="Денежные средства" w:history="1">
        <w:r w:rsidRPr="00E23020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денежных средств</w:t>
        </w:r>
      </w:hyperlink>
      <w:r w:rsidRPr="00E230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выделенных для развития физкультуры и спорта в образовательном учреждении;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создавать календарь спортивно-массовых мероприятий на учебный год;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проводить спартакиаду образовательного учреждения;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8549DB" w:rsidRPr="00E23020" w:rsidRDefault="008549DB" w:rsidP="008549DB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пользоваться</w:t>
      </w:r>
      <w:r w:rsidRPr="00E2302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7" w:tooltip="Спортивный инвентарь" w:history="1">
        <w:r w:rsidRPr="00E23020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спортивным инвентарем</w:t>
        </w:r>
      </w:hyperlink>
      <w:r w:rsidRPr="00E2302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E230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оборудованием и сооружениями.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2.7. Если в Клубе работают несколько педагогов дополнительного </w:t>
      </w:r>
      <w:proofErr w:type="gramStart"/>
      <w:r w:rsidRPr="00E23020">
        <w:rPr>
          <w:rFonts w:ascii="Times New Roman" w:eastAsia="Calibri" w:hAnsi="Times New Roman" w:cs="Times New Roman"/>
          <w:sz w:val="23"/>
          <w:szCs w:val="23"/>
        </w:rPr>
        <w:t>образования  (</w:t>
      </w:r>
      <w:proofErr w:type="gramEnd"/>
      <w:r w:rsidRPr="00E23020">
        <w:rPr>
          <w:rFonts w:ascii="Times New Roman" w:eastAsia="Calibri" w:hAnsi="Times New Roman" w:cs="Times New Roman"/>
          <w:sz w:val="23"/>
          <w:szCs w:val="23"/>
        </w:rPr>
        <w:t>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3020">
        <w:rPr>
          <w:rFonts w:ascii="Times New Roman" w:eastAsia="Calibri" w:hAnsi="Times New Roman" w:cs="Times New Roman"/>
          <w:b/>
          <w:sz w:val="23"/>
          <w:szCs w:val="23"/>
        </w:rPr>
        <w:t>Организация и содержание работы Клуба</w:t>
      </w:r>
    </w:p>
    <w:p w:rsidR="008549DB" w:rsidRPr="00E23020" w:rsidRDefault="008549DB" w:rsidP="008549DB">
      <w:pPr>
        <w:spacing w:after="0" w:line="240" w:lineRule="atLeast"/>
        <w:ind w:left="284"/>
        <w:contextualSpacing/>
        <w:rPr>
          <w:rFonts w:ascii="Times New Roman" w:eastAsia="Calibri" w:hAnsi="Times New Roman" w:cs="Times New Roman"/>
          <w:b/>
          <w:sz w:val="23"/>
          <w:szCs w:val="23"/>
        </w:rPr>
      </w:pP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3.1. Основными направлениями в работе Клуба являются: 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привлечение обучающихся к занятиям физической культурой и спортом;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открытие спортивных секций;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организация здорового досуга обучающихся;</w:t>
      </w:r>
    </w:p>
    <w:p w:rsidR="008549DB" w:rsidRPr="00E23020" w:rsidRDefault="008549DB" w:rsidP="008549DB">
      <w:pPr>
        <w:tabs>
          <w:tab w:val="left" w:pos="709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  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3.7. Учебный контроль за организацией и проведением занятий в Клубе осуществляет руководитель Клуба.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</w:t>
      </w:r>
      <w:r w:rsidRPr="00E23020">
        <w:rPr>
          <w:rFonts w:ascii="Times New Roman" w:eastAsia="Calibri" w:hAnsi="Times New Roman" w:cs="Times New Roman"/>
          <w:sz w:val="23"/>
          <w:szCs w:val="23"/>
        </w:rPr>
        <w:lastRenderedPageBreak/>
        <w:t>открытые первенства, матчевые встречи, турниры и другие соревнования, а также спортивно-оздоровительные лагеря.</w:t>
      </w:r>
    </w:p>
    <w:p w:rsidR="008549DB" w:rsidRPr="00E23020" w:rsidRDefault="008549DB" w:rsidP="008549DB">
      <w:pPr>
        <w:shd w:val="clear" w:color="auto" w:fill="FFFFFF"/>
        <w:spacing w:after="0" w:afterAutospacing="1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8549DB" w:rsidRPr="00E23020" w:rsidRDefault="008549DB" w:rsidP="008549DB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3020">
        <w:rPr>
          <w:rFonts w:ascii="Times New Roman" w:eastAsia="Calibri" w:hAnsi="Times New Roman" w:cs="Times New Roman"/>
          <w:b/>
          <w:sz w:val="23"/>
          <w:szCs w:val="23"/>
        </w:rPr>
        <w:t>Материально-техническая база</w:t>
      </w:r>
    </w:p>
    <w:p w:rsidR="008549DB" w:rsidRPr="00E23020" w:rsidRDefault="008549DB" w:rsidP="008549DB">
      <w:pPr>
        <w:spacing w:after="0" w:line="240" w:lineRule="atLeast"/>
        <w:ind w:left="284"/>
        <w:contextualSpacing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МКОУ «</w:t>
      </w:r>
      <w:proofErr w:type="spellStart"/>
      <w:r w:rsidRPr="00E23020">
        <w:rPr>
          <w:rFonts w:ascii="Times New Roman" w:eastAsia="Calibri" w:hAnsi="Times New Roman" w:cs="Times New Roman"/>
          <w:sz w:val="23"/>
          <w:szCs w:val="23"/>
        </w:rPr>
        <w:t>Канцильская</w:t>
      </w:r>
      <w:proofErr w:type="spellEnd"/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 СОШ».</w:t>
      </w:r>
    </w:p>
    <w:p w:rsidR="008549DB" w:rsidRPr="00E23020" w:rsidRDefault="008549DB" w:rsidP="008549DB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numPr>
          <w:ilvl w:val="0"/>
          <w:numId w:val="1"/>
        </w:numPr>
        <w:spacing w:after="0"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3020">
        <w:rPr>
          <w:rFonts w:ascii="Times New Roman" w:eastAsia="Calibri" w:hAnsi="Times New Roman" w:cs="Times New Roman"/>
          <w:b/>
          <w:sz w:val="23"/>
          <w:szCs w:val="23"/>
        </w:rPr>
        <w:t>Права и обязанности воспитанников Клуба</w:t>
      </w:r>
    </w:p>
    <w:p w:rsidR="008549DB" w:rsidRPr="00E23020" w:rsidRDefault="008549DB" w:rsidP="008549DB">
      <w:pPr>
        <w:spacing w:after="0" w:line="240" w:lineRule="atLeast"/>
        <w:ind w:left="284"/>
        <w:contextualSpacing/>
        <w:rPr>
          <w:rFonts w:ascii="Times New Roman" w:eastAsia="Calibri" w:hAnsi="Times New Roman" w:cs="Times New Roman"/>
          <w:b/>
          <w:sz w:val="23"/>
          <w:szCs w:val="23"/>
        </w:rPr>
      </w:pP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5.1. Воспитанники Клуба имеют право: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получать консультации;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избирать и быть избранными в Совет Клуба;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систематически проходить медицинское обследование;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вносить предложения по совершенствованию работы Клуба.</w:t>
      </w: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5.2. Воспитанник Клуба обязан: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соблюдать установленный порядок;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соблюдать правила техники безопасности при проведении занятий;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бережно относиться к имуществу и спортивному инвентарю;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показывать личный пример здорового образа жизни.</w:t>
      </w:r>
    </w:p>
    <w:p w:rsidR="008549DB" w:rsidRPr="00E23020" w:rsidRDefault="008549DB" w:rsidP="008549DB">
      <w:pPr>
        <w:spacing w:after="0" w:line="240" w:lineRule="atLeast"/>
        <w:ind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numPr>
          <w:ilvl w:val="0"/>
          <w:numId w:val="1"/>
        </w:numPr>
        <w:spacing w:after="0"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3020">
        <w:rPr>
          <w:rFonts w:ascii="Times New Roman" w:eastAsia="Calibri" w:hAnsi="Times New Roman" w:cs="Times New Roman"/>
          <w:b/>
          <w:sz w:val="23"/>
          <w:szCs w:val="23"/>
        </w:rPr>
        <w:t>Документация Клуба, учет и отчетность</w:t>
      </w:r>
    </w:p>
    <w:p w:rsidR="008549DB" w:rsidRPr="00E23020" w:rsidRDefault="008549DB" w:rsidP="008549DB">
      <w:pPr>
        <w:spacing w:after="0" w:line="240" w:lineRule="atLeast"/>
        <w:ind w:left="284"/>
        <w:contextualSpacing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 </w:t>
      </w:r>
    </w:p>
    <w:p w:rsidR="008549DB" w:rsidRPr="00E23020" w:rsidRDefault="008549DB" w:rsidP="008549DB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6.2. Клуб должен иметь: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положение о Клубе;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приказ по образовательной организации об открытии Клуба;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положение о Совете Клуба;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списки физоргов;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списки воспитанников спортсменов-разрядников;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E23020">
        <w:rPr>
          <w:rFonts w:ascii="Times New Roman" w:eastAsia="Calibri" w:hAnsi="Times New Roman" w:cs="Times New Roman"/>
          <w:sz w:val="23"/>
          <w:szCs w:val="23"/>
        </w:rPr>
        <w:t>внутришкольных</w:t>
      </w:r>
      <w:proofErr w:type="spellEnd"/>
      <w:r w:rsidRPr="00E23020">
        <w:rPr>
          <w:rFonts w:ascii="Times New Roman" w:eastAsia="Calibri" w:hAnsi="Times New Roman" w:cs="Times New Roman"/>
          <w:sz w:val="23"/>
          <w:szCs w:val="23"/>
        </w:rPr>
        <w:t xml:space="preserve"> соревнований, поздравления победителей и призеров соревнований);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дополнительные образовательные программы, учебные планы, расписания занятий;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журналы групп, занимающихся в спортивных секциях;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годовые отчеты о проделанной работе;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протоколы соревнований по видам спорта, положения о соревнованиях и других мероприятиях;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контрольно-переводные нормативы и протоколы тестирования;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результаты и итоги участия в соревнованиях образовательной организации, района, округа и т.д.;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протоколы заседаний Совета Клуба;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8549DB" w:rsidRPr="00E23020" w:rsidRDefault="008549DB" w:rsidP="008549D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- должностные инструкции.</w:t>
      </w:r>
    </w:p>
    <w:p w:rsidR="008549DB" w:rsidRPr="00E23020" w:rsidRDefault="008549DB" w:rsidP="008549DB">
      <w:pPr>
        <w:spacing w:after="0" w:line="240" w:lineRule="atLeast"/>
        <w:ind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numPr>
          <w:ilvl w:val="0"/>
          <w:numId w:val="1"/>
        </w:numPr>
        <w:spacing w:after="0"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3020">
        <w:rPr>
          <w:rFonts w:ascii="Times New Roman" w:eastAsia="Calibri" w:hAnsi="Times New Roman" w:cs="Times New Roman"/>
          <w:b/>
          <w:sz w:val="23"/>
          <w:szCs w:val="23"/>
        </w:rPr>
        <w:t>Источники финансирования</w:t>
      </w:r>
    </w:p>
    <w:p w:rsidR="008549DB" w:rsidRPr="00E23020" w:rsidRDefault="008549DB" w:rsidP="008549DB">
      <w:pPr>
        <w:spacing w:after="0" w:line="240" w:lineRule="atLeast"/>
        <w:ind w:left="284"/>
        <w:contextualSpacing/>
        <w:rPr>
          <w:rFonts w:ascii="Times New Roman" w:eastAsia="Calibri" w:hAnsi="Times New Roman" w:cs="Times New Roman"/>
          <w:sz w:val="23"/>
          <w:szCs w:val="23"/>
        </w:rPr>
      </w:pPr>
    </w:p>
    <w:p w:rsidR="008549DB" w:rsidRPr="00E23020" w:rsidRDefault="008549DB" w:rsidP="008549DB">
      <w:pPr>
        <w:numPr>
          <w:ilvl w:val="1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Деятельность Клуба осуществляется за счет бюджетного финансирования.</w:t>
      </w:r>
    </w:p>
    <w:p w:rsidR="008549DB" w:rsidRPr="00E23020" w:rsidRDefault="008549DB" w:rsidP="008549DB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23020">
        <w:rPr>
          <w:rFonts w:ascii="Times New Roman" w:eastAsia="Calibri" w:hAnsi="Times New Roman" w:cs="Times New Roman"/>
          <w:sz w:val="23"/>
          <w:szCs w:val="23"/>
        </w:rPr>
        <w:t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D40B5D" w:rsidRPr="00E23020" w:rsidRDefault="00D40B5D">
      <w:pPr>
        <w:rPr>
          <w:sz w:val="23"/>
          <w:szCs w:val="23"/>
        </w:rPr>
      </w:pPr>
    </w:p>
    <w:sectPr w:rsidR="00D40B5D" w:rsidRPr="00E23020" w:rsidSect="00E23020">
      <w:pgSz w:w="11906" w:h="16838"/>
      <w:pgMar w:top="709" w:right="850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5"/>
    <w:rsid w:val="0017582B"/>
    <w:rsid w:val="008549DB"/>
    <w:rsid w:val="009B25D7"/>
    <w:rsid w:val="00BD6F30"/>
    <w:rsid w:val="00D20CD5"/>
    <w:rsid w:val="00D40B5D"/>
    <w:rsid w:val="00E2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103BF-4B1B-4A71-946E-951CA2F3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75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75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ivnij_inventar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nezhnie_sredst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9</cp:revision>
  <cp:lastPrinted>2022-10-21T05:41:00Z</cp:lastPrinted>
  <dcterms:created xsi:type="dcterms:W3CDTF">2022-10-20T04:14:00Z</dcterms:created>
  <dcterms:modified xsi:type="dcterms:W3CDTF">2022-10-21T07:14:00Z</dcterms:modified>
</cp:coreProperties>
</file>